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65FA7" w14:textId="77777777" w:rsidR="002635DA" w:rsidRPr="00770F4B" w:rsidRDefault="00096216" w:rsidP="00096216">
      <w:pPr>
        <w:jc w:val="center"/>
        <w:rPr>
          <w:rFonts w:ascii="Tempus Sans ITC" w:hAnsi="Tempus Sans ITC"/>
          <w:b/>
          <w:sz w:val="18"/>
          <w:szCs w:val="18"/>
        </w:rPr>
      </w:pPr>
      <w:r w:rsidRPr="00770F4B">
        <w:rPr>
          <w:rFonts w:ascii="Tempus Sans ITC" w:hAnsi="Tempus Sans ITC"/>
          <w:b/>
          <w:sz w:val="18"/>
          <w:szCs w:val="18"/>
        </w:rPr>
        <w:t>Prize Draw Rules</w:t>
      </w:r>
      <w:r w:rsidR="002635DA" w:rsidRPr="00770F4B">
        <w:rPr>
          <w:rFonts w:ascii="Tempus Sans ITC" w:hAnsi="Tempus Sans ITC"/>
          <w:b/>
          <w:sz w:val="18"/>
          <w:szCs w:val="18"/>
        </w:rPr>
        <w:tab/>
      </w:r>
    </w:p>
    <w:p w14:paraId="20E04A2F" w14:textId="5344EF01" w:rsidR="00096216" w:rsidRPr="00770F4B" w:rsidRDefault="00096216" w:rsidP="00096216">
      <w:pPr>
        <w:tabs>
          <w:tab w:val="num" w:pos="720"/>
        </w:tabs>
        <w:rPr>
          <w:rFonts w:ascii="Tempus Sans ITC" w:hAnsi="Tempus Sans ITC"/>
          <w:sz w:val="18"/>
          <w:szCs w:val="18"/>
        </w:rPr>
      </w:pPr>
      <w:r w:rsidRPr="00770F4B">
        <w:rPr>
          <w:rFonts w:ascii="Tempus Sans ITC" w:hAnsi="Tempus Sans ITC"/>
          <w:sz w:val="18"/>
          <w:szCs w:val="18"/>
        </w:rPr>
        <w:t xml:space="preserve">Below are the rules that apply to all the prize draws that appear on </w:t>
      </w:r>
      <w:r w:rsidR="007B0F51" w:rsidRPr="00770F4B">
        <w:rPr>
          <w:rFonts w:ascii="Tempus Sans ITC" w:hAnsi="Tempus Sans ITC"/>
          <w:sz w:val="18"/>
          <w:szCs w:val="18"/>
        </w:rPr>
        <w:t xml:space="preserve">YogaWellbeing; </w:t>
      </w:r>
      <w:r w:rsidRPr="00770F4B">
        <w:rPr>
          <w:rFonts w:ascii="Tempus Sans ITC" w:hAnsi="Tempus Sans ITC"/>
          <w:sz w:val="18"/>
          <w:szCs w:val="18"/>
        </w:rPr>
        <w:t>AppTherapy</w:t>
      </w:r>
      <w:r w:rsidR="007B0F51" w:rsidRPr="00770F4B">
        <w:rPr>
          <w:rFonts w:ascii="Tempus Sans ITC" w:hAnsi="Tempus Sans ITC"/>
          <w:sz w:val="18"/>
          <w:szCs w:val="18"/>
        </w:rPr>
        <w:t xml:space="preserve"> and </w:t>
      </w:r>
      <w:r w:rsidRPr="00770F4B">
        <w:rPr>
          <w:rFonts w:ascii="Tempus Sans ITC" w:hAnsi="Tempus Sans ITC"/>
          <w:sz w:val="18"/>
          <w:szCs w:val="18"/>
        </w:rPr>
        <w:t>Facebook sites.</w:t>
      </w:r>
    </w:p>
    <w:p w14:paraId="578AAF9C" w14:textId="2ABF340D" w:rsidR="007B0F51" w:rsidRPr="00A26661" w:rsidRDefault="007B0F51" w:rsidP="00A26661">
      <w:pPr>
        <w:numPr>
          <w:ilvl w:val="0"/>
          <w:numId w:val="2"/>
        </w:numPr>
        <w:rPr>
          <w:rFonts w:ascii="Tempus Sans ITC" w:hAnsi="Tempus Sans ITC"/>
          <w:sz w:val="18"/>
          <w:szCs w:val="18"/>
        </w:rPr>
      </w:pPr>
      <w:r w:rsidRPr="00770F4B">
        <w:rPr>
          <w:rFonts w:ascii="Tempus Sans ITC" w:hAnsi="Tempus Sans ITC"/>
          <w:sz w:val="18"/>
          <w:szCs w:val="18"/>
        </w:rPr>
        <w:t xml:space="preserve">Applicants for the prize draw will be eligible once a </w:t>
      </w:r>
      <w:r w:rsidR="00A26661">
        <w:rPr>
          <w:rFonts w:ascii="Tempus Sans ITC" w:hAnsi="Tempus Sans ITC"/>
          <w:sz w:val="18"/>
          <w:szCs w:val="18"/>
        </w:rPr>
        <w:t>completed survey is received</w:t>
      </w:r>
      <w:r w:rsidRPr="00A26661">
        <w:rPr>
          <w:rFonts w:ascii="Tempus Sans ITC" w:hAnsi="Tempus Sans ITC"/>
          <w:sz w:val="18"/>
          <w:szCs w:val="18"/>
        </w:rPr>
        <w:t>.</w:t>
      </w:r>
    </w:p>
    <w:p w14:paraId="7E7FD8E6" w14:textId="5CD0A876" w:rsidR="007B0F51" w:rsidRPr="00770F4B" w:rsidRDefault="007B0F51" w:rsidP="007B0F51">
      <w:pPr>
        <w:numPr>
          <w:ilvl w:val="0"/>
          <w:numId w:val="2"/>
        </w:numPr>
        <w:rPr>
          <w:rFonts w:ascii="Tempus Sans ITC" w:hAnsi="Tempus Sans ITC"/>
          <w:sz w:val="18"/>
          <w:szCs w:val="18"/>
        </w:rPr>
      </w:pPr>
      <w:r w:rsidRPr="00770F4B">
        <w:rPr>
          <w:rFonts w:ascii="Tempus Sans ITC" w:hAnsi="Tempus Sans ITC"/>
          <w:sz w:val="18"/>
          <w:szCs w:val="18"/>
        </w:rPr>
        <w:t>For</w:t>
      </w:r>
      <w:r w:rsidR="00A26661">
        <w:rPr>
          <w:rFonts w:ascii="Tempus Sans ITC" w:hAnsi="Tempus Sans ITC"/>
          <w:sz w:val="18"/>
          <w:szCs w:val="18"/>
        </w:rPr>
        <w:t xml:space="preserve"> entry to</w:t>
      </w:r>
      <w:r w:rsidRPr="00770F4B">
        <w:rPr>
          <w:rFonts w:ascii="Tempus Sans ITC" w:hAnsi="Tempus Sans ITC"/>
          <w:sz w:val="18"/>
          <w:szCs w:val="18"/>
        </w:rPr>
        <w:t xml:space="preserve"> the prize draw to be va</w:t>
      </w:r>
      <w:r w:rsidR="00770F4B">
        <w:rPr>
          <w:rFonts w:ascii="Tempus Sans ITC" w:hAnsi="Tempus Sans ITC"/>
          <w:sz w:val="18"/>
          <w:szCs w:val="18"/>
        </w:rPr>
        <w:t>lid, Applicants must inform</w:t>
      </w:r>
      <w:r w:rsidRPr="00770F4B">
        <w:rPr>
          <w:rFonts w:ascii="Tempus Sans ITC" w:hAnsi="Tempus Sans ITC"/>
          <w:sz w:val="18"/>
          <w:szCs w:val="18"/>
        </w:rPr>
        <w:t xml:space="preserve"> </w:t>
      </w:r>
      <w:r w:rsidR="00A26661">
        <w:rPr>
          <w:rFonts w:ascii="Tempus Sans ITC" w:hAnsi="Tempus Sans ITC"/>
          <w:sz w:val="18"/>
          <w:szCs w:val="18"/>
        </w:rPr>
        <w:t>submit their completed survey by midnight on 31/12/2020</w:t>
      </w:r>
    </w:p>
    <w:p w14:paraId="09B0D89C" w14:textId="44BDB9B9" w:rsidR="007B0F51" w:rsidRPr="00770F4B" w:rsidRDefault="007B0F51" w:rsidP="007B0F51">
      <w:pPr>
        <w:numPr>
          <w:ilvl w:val="0"/>
          <w:numId w:val="2"/>
        </w:numPr>
        <w:rPr>
          <w:rFonts w:ascii="Tempus Sans ITC" w:hAnsi="Tempus Sans ITC"/>
          <w:sz w:val="18"/>
          <w:szCs w:val="18"/>
        </w:rPr>
      </w:pPr>
      <w:r w:rsidRPr="00770F4B">
        <w:rPr>
          <w:rFonts w:ascii="Tempus Sans ITC" w:hAnsi="Tempus Sans ITC"/>
          <w:sz w:val="18"/>
          <w:szCs w:val="18"/>
        </w:rPr>
        <w:t xml:space="preserve">YogaWellbeing, AppTherapy reserve the right to withdraw applicants from the prize draw at the discretion of the </w:t>
      </w:r>
      <w:r w:rsidR="00A26661">
        <w:rPr>
          <w:rFonts w:ascii="Tempus Sans ITC" w:hAnsi="Tempus Sans ITC"/>
          <w:sz w:val="18"/>
          <w:szCs w:val="18"/>
        </w:rPr>
        <w:t>C</w:t>
      </w:r>
      <w:r w:rsidRPr="00770F4B">
        <w:rPr>
          <w:rFonts w:ascii="Tempus Sans ITC" w:hAnsi="Tempus Sans ITC"/>
          <w:sz w:val="18"/>
          <w:szCs w:val="18"/>
        </w:rPr>
        <w:t>ompany</w:t>
      </w:r>
    </w:p>
    <w:p w14:paraId="60727F42" w14:textId="77777777" w:rsidR="00096216" w:rsidRPr="00770F4B" w:rsidRDefault="007B0F51" w:rsidP="00096216">
      <w:pPr>
        <w:pStyle w:val="ListParagraph"/>
        <w:numPr>
          <w:ilvl w:val="0"/>
          <w:numId w:val="2"/>
        </w:numPr>
        <w:tabs>
          <w:tab w:val="num" w:pos="720"/>
        </w:tabs>
        <w:rPr>
          <w:rFonts w:ascii="Tempus Sans ITC" w:hAnsi="Tempus Sans ITC"/>
          <w:sz w:val="18"/>
          <w:szCs w:val="18"/>
        </w:rPr>
      </w:pPr>
      <w:r w:rsidRPr="00770F4B">
        <w:rPr>
          <w:rFonts w:ascii="Tempus Sans ITC" w:hAnsi="Tempus Sans ITC"/>
          <w:sz w:val="18"/>
          <w:szCs w:val="18"/>
        </w:rPr>
        <w:t xml:space="preserve">YogaWellbeing, </w:t>
      </w:r>
      <w:r w:rsidR="00096216" w:rsidRPr="00770F4B">
        <w:rPr>
          <w:rFonts w:ascii="Tempus Sans ITC" w:hAnsi="Tempus Sans ITC"/>
          <w:sz w:val="18"/>
          <w:szCs w:val="18"/>
        </w:rPr>
        <w:t>AppTherapy is a UK site and unless otherwise stated all prize draws are open to UK residents aged 18 or over.</w:t>
      </w:r>
    </w:p>
    <w:p w14:paraId="2388F5B9" w14:textId="77777777" w:rsidR="00096216" w:rsidRPr="00770F4B" w:rsidRDefault="00096216" w:rsidP="00096216">
      <w:pPr>
        <w:numPr>
          <w:ilvl w:val="0"/>
          <w:numId w:val="1"/>
        </w:numPr>
        <w:rPr>
          <w:rFonts w:ascii="Tempus Sans ITC" w:hAnsi="Tempus Sans ITC"/>
          <w:sz w:val="18"/>
          <w:szCs w:val="18"/>
        </w:rPr>
      </w:pPr>
      <w:r w:rsidRPr="00770F4B">
        <w:rPr>
          <w:rFonts w:ascii="Tempus Sans ITC" w:hAnsi="Tempus Sans ITC"/>
          <w:sz w:val="18"/>
          <w:szCs w:val="18"/>
        </w:rPr>
        <w:t>Our prize draws may be promoted over several different websites simultaneously.</w:t>
      </w:r>
    </w:p>
    <w:p w14:paraId="58477F84" w14:textId="3D8AC86C" w:rsidR="00096216" w:rsidRPr="00770F4B" w:rsidRDefault="00096216" w:rsidP="00096216">
      <w:pPr>
        <w:numPr>
          <w:ilvl w:val="0"/>
          <w:numId w:val="1"/>
        </w:numPr>
        <w:rPr>
          <w:rFonts w:ascii="Tempus Sans ITC" w:hAnsi="Tempus Sans ITC"/>
          <w:sz w:val="18"/>
          <w:szCs w:val="18"/>
        </w:rPr>
      </w:pPr>
      <w:r w:rsidRPr="00770F4B">
        <w:rPr>
          <w:rFonts w:ascii="Tempus Sans ITC" w:hAnsi="Tempus Sans ITC"/>
          <w:sz w:val="18"/>
          <w:szCs w:val="18"/>
        </w:rPr>
        <w:t xml:space="preserve">This prize draw allows </w:t>
      </w:r>
      <w:r w:rsidR="007B0F51" w:rsidRPr="00770F4B">
        <w:rPr>
          <w:rFonts w:ascii="Tempus Sans ITC" w:hAnsi="Tempus Sans ITC"/>
          <w:sz w:val="18"/>
          <w:szCs w:val="18"/>
        </w:rPr>
        <w:t>multiple entries</w:t>
      </w:r>
      <w:r w:rsidRPr="00770F4B">
        <w:rPr>
          <w:rFonts w:ascii="Tempus Sans ITC" w:hAnsi="Tempus Sans ITC"/>
          <w:sz w:val="18"/>
          <w:szCs w:val="18"/>
        </w:rPr>
        <w:t xml:space="preserve">, one on </w:t>
      </w:r>
      <w:r w:rsidR="007B0F51" w:rsidRPr="00770F4B">
        <w:rPr>
          <w:rFonts w:ascii="Tempus Sans ITC" w:hAnsi="Tempus Sans ITC"/>
          <w:sz w:val="18"/>
          <w:szCs w:val="18"/>
        </w:rPr>
        <w:t xml:space="preserve">YogaWellbeing; </w:t>
      </w:r>
      <w:r w:rsidRPr="00770F4B">
        <w:rPr>
          <w:rFonts w:ascii="Tempus Sans ITC" w:hAnsi="Tempus Sans ITC"/>
          <w:sz w:val="18"/>
          <w:szCs w:val="18"/>
        </w:rPr>
        <w:t xml:space="preserve">AppTherapy Facebook site </w:t>
      </w:r>
      <w:r w:rsidR="007B0F51" w:rsidRPr="00770F4B">
        <w:rPr>
          <w:rFonts w:ascii="Tempus Sans ITC" w:hAnsi="Tempus Sans ITC"/>
          <w:sz w:val="18"/>
          <w:szCs w:val="18"/>
        </w:rPr>
        <w:t>or</w:t>
      </w:r>
      <w:r w:rsidRPr="00770F4B">
        <w:rPr>
          <w:rFonts w:ascii="Tempus Sans ITC" w:hAnsi="Tempus Sans ITC"/>
          <w:sz w:val="18"/>
          <w:szCs w:val="18"/>
        </w:rPr>
        <w:t xml:space="preserve"> AppTherapy page. Only one entry per person per prize draw can be accepted in any one calendar month unless otherwise stated.</w:t>
      </w:r>
    </w:p>
    <w:p w14:paraId="49F3C577" w14:textId="77777777" w:rsidR="00096216" w:rsidRPr="00770F4B" w:rsidRDefault="00096216" w:rsidP="00096216">
      <w:pPr>
        <w:numPr>
          <w:ilvl w:val="0"/>
          <w:numId w:val="1"/>
        </w:numPr>
        <w:rPr>
          <w:rFonts w:ascii="Tempus Sans ITC" w:hAnsi="Tempus Sans ITC"/>
          <w:sz w:val="18"/>
          <w:szCs w:val="18"/>
        </w:rPr>
      </w:pPr>
      <w:r w:rsidRPr="00770F4B">
        <w:rPr>
          <w:rFonts w:ascii="Tempus Sans ITC" w:hAnsi="Tempus Sans ITC"/>
          <w:sz w:val="18"/>
          <w:szCs w:val="18"/>
        </w:rPr>
        <w:t>Persons connected with AppTherapy or any of the prize draw sponsors are ineligible.</w:t>
      </w:r>
    </w:p>
    <w:p w14:paraId="27EB5041" w14:textId="77777777" w:rsidR="00096216" w:rsidRPr="00770F4B" w:rsidRDefault="00096216" w:rsidP="00096216">
      <w:pPr>
        <w:numPr>
          <w:ilvl w:val="0"/>
          <w:numId w:val="1"/>
        </w:numPr>
        <w:rPr>
          <w:rFonts w:ascii="Tempus Sans ITC" w:hAnsi="Tempus Sans ITC"/>
          <w:sz w:val="18"/>
          <w:szCs w:val="18"/>
        </w:rPr>
      </w:pPr>
      <w:r w:rsidRPr="00770F4B">
        <w:rPr>
          <w:rFonts w:ascii="Tempus Sans ITC" w:hAnsi="Tempus Sans ITC"/>
          <w:sz w:val="18"/>
          <w:szCs w:val="18"/>
        </w:rPr>
        <w:t>Winners will be selected at random except where stated in the individual prize draw special terms and conditions.</w:t>
      </w:r>
    </w:p>
    <w:p w14:paraId="2DE746E8" w14:textId="77777777" w:rsidR="00A26661" w:rsidRDefault="00096216" w:rsidP="00096216">
      <w:pPr>
        <w:numPr>
          <w:ilvl w:val="0"/>
          <w:numId w:val="1"/>
        </w:numPr>
        <w:rPr>
          <w:rFonts w:ascii="Tempus Sans ITC" w:hAnsi="Tempus Sans ITC"/>
          <w:sz w:val="18"/>
          <w:szCs w:val="18"/>
        </w:rPr>
      </w:pPr>
      <w:r w:rsidRPr="00770F4B">
        <w:rPr>
          <w:rFonts w:ascii="Tempus Sans ITC" w:hAnsi="Tempus Sans ITC"/>
          <w:sz w:val="18"/>
          <w:szCs w:val="18"/>
        </w:rPr>
        <w:t>Brief details of winner will be included on the</w:t>
      </w:r>
      <w:r w:rsidR="00A26661">
        <w:rPr>
          <w:rFonts w:ascii="Tempus Sans ITC" w:hAnsi="Tempus Sans ITC"/>
          <w:sz w:val="18"/>
          <w:szCs w:val="18"/>
        </w:rPr>
        <w:t xml:space="preserve"> YogaWellbeing,</w:t>
      </w:r>
      <w:r w:rsidRPr="00770F4B">
        <w:rPr>
          <w:rFonts w:ascii="Tempus Sans ITC" w:hAnsi="Tempus Sans ITC"/>
          <w:sz w:val="18"/>
          <w:szCs w:val="18"/>
        </w:rPr>
        <w:t xml:space="preserve"> AppTherapy</w:t>
      </w:r>
      <w:r w:rsidR="00A26661">
        <w:rPr>
          <w:rFonts w:ascii="Tempus Sans ITC" w:hAnsi="Tempus Sans ITC"/>
          <w:sz w:val="18"/>
          <w:szCs w:val="18"/>
        </w:rPr>
        <w:t xml:space="preserve"> and</w:t>
      </w:r>
      <w:r w:rsidRPr="00770F4B">
        <w:rPr>
          <w:rFonts w:ascii="Tempus Sans ITC" w:hAnsi="Tempus Sans ITC"/>
          <w:sz w:val="18"/>
          <w:szCs w:val="18"/>
        </w:rPr>
        <w:t xml:space="preserve"> Facebook sites following receipt of confirmation. Winners of prizes will be required to provide details of </w:t>
      </w:r>
      <w:r w:rsidR="00A26661">
        <w:rPr>
          <w:rFonts w:ascii="Tempus Sans ITC" w:hAnsi="Tempus Sans ITC"/>
          <w:sz w:val="18"/>
          <w:szCs w:val="18"/>
        </w:rPr>
        <w:t>an email address and telephone no</w:t>
      </w:r>
      <w:r w:rsidRPr="00770F4B">
        <w:rPr>
          <w:rFonts w:ascii="Tempus Sans ITC" w:hAnsi="Tempus Sans ITC"/>
          <w:sz w:val="18"/>
          <w:szCs w:val="18"/>
        </w:rPr>
        <w:t>. This address will not be publicly available.</w:t>
      </w:r>
    </w:p>
    <w:p w14:paraId="0972A848" w14:textId="7459A3A1" w:rsidR="00096216" w:rsidRPr="00770F4B" w:rsidRDefault="00096216" w:rsidP="00096216">
      <w:pPr>
        <w:numPr>
          <w:ilvl w:val="0"/>
          <w:numId w:val="1"/>
        </w:numPr>
        <w:rPr>
          <w:rFonts w:ascii="Tempus Sans ITC" w:hAnsi="Tempus Sans ITC"/>
          <w:sz w:val="18"/>
          <w:szCs w:val="18"/>
        </w:rPr>
      </w:pPr>
      <w:r w:rsidRPr="00770F4B">
        <w:rPr>
          <w:rFonts w:ascii="Tempus Sans ITC" w:hAnsi="Tempus Sans ITC"/>
          <w:sz w:val="18"/>
          <w:szCs w:val="18"/>
        </w:rPr>
        <w:t>Winners may be required to take part in further promotional activities.</w:t>
      </w:r>
    </w:p>
    <w:p w14:paraId="0EAE7D65" w14:textId="4C2C455A" w:rsidR="00096216" w:rsidRPr="00770F4B" w:rsidRDefault="00A26661" w:rsidP="00096216">
      <w:pPr>
        <w:numPr>
          <w:ilvl w:val="0"/>
          <w:numId w:val="1"/>
        </w:numPr>
        <w:rPr>
          <w:rFonts w:ascii="Tempus Sans ITC" w:hAnsi="Tempus Sans ITC"/>
          <w:sz w:val="18"/>
          <w:szCs w:val="18"/>
        </w:rPr>
      </w:pPr>
      <w:r>
        <w:rPr>
          <w:rFonts w:ascii="Tempus Sans ITC" w:hAnsi="Tempus Sans ITC"/>
          <w:sz w:val="18"/>
          <w:szCs w:val="18"/>
        </w:rPr>
        <w:t>The winner will be announced on 01/01/2021 and</w:t>
      </w:r>
      <w:r w:rsidR="00096216" w:rsidRPr="00770F4B">
        <w:rPr>
          <w:rFonts w:ascii="Tempus Sans ITC" w:hAnsi="Tempus Sans ITC"/>
          <w:sz w:val="18"/>
          <w:szCs w:val="18"/>
        </w:rPr>
        <w:t xml:space="preserve"> </w:t>
      </w:r>
      <w:r>
        <w:rPr>
          <w:rFonts w:ascii="Tempus Sans ITC" w:hAnsi="Tempus Sans ITC"/>
          <w:sz w:val="18"/>
          <w:szCs w:val="18"/>
        </w:rPr>
        <w:t xml:space="preserve">the winner will be informed via </w:t>
      </w:r>
      <w:r w:rsidR="00096216" w:rsidRPr="00770F4B">
        <w:rPr>
          <w:rFonts w:ascii="Tempus Sans ITC" w:hAnsi="Tempus Sans ITC"/>
          <w:sz w:val="18"/>
          <w:szCs w:val="18"/>
        </w:rPr>
        <w:t>email</w:t>
      </w:r>
      <w:r>
        <w:rPr>
          <w:rFonts w:ascii="Tempus Sans ITC" w:hAnsi="Tempus Sans ITC"/>
          <w:sz w:val="18"/>
          <w:szCs w:val="18"/>
        </w:rPr>
        <w:t xml:space="preserve"> or telephone</w:t>
      </w:r>
      <w:r w:rsidR="00096216" w:rsidRPr="00770F4B">
        <w:rPr>
          <w:rFonts w:ascii="Tempus Sans ITC" w:hAnsi="Tempus Sans ITC"/>
          <w:sz w:val="18"/>
          <w:szCs w:val="18"/>
        </w:rPr>
        <w:t xml:space="preserve">. If you are a winner, simply follow the instructions on the email </w:t>
      </w:r>
      <w:r>
        <w:rPr>
          <w:rFonts w:ascii="Tempus Sans ITC" w:hAnsi="Tempus Sans ITC"/>
          <w:sz w:val="18"/>
          <w:szCs w:val="18"/>
        </w:rPr>
        <w:t xml:space="preserve">as soon as possible so </w:t>
      </w:r>
      <w:r w:rsidR="00096216" w:rsidRPr="00770F4B">
        <w:rPr>
          <w:rFonts w:ascii="Tempus Sans ITC" w:hAnsi="Tempus Sans ITC"/>
          <w:sz w:val="18"/>
          <w:szCs w:val="18"/>
        </w:rPr>
        <w:t xml:space="preserve">your prize will be </w:t>
      </w:r>
      <w:r>
        <w:rPr>
          <w:rFonts w:ascii="Tempus Sans ITC" w:hAnsi="Tempus Sans ITC"/>
          <w:sz w:val="18"/>
          <w:szCs w:val="18"/>
        </w:rPr>
        <w:t>made available to you.</w:t>
      </w:r>
    </w:p>
    <w:p w14:paraId="570D37C0" w14:textId="77777777" w:rsidR="00096216" w:rsidRPr="00770F4B" w:rsidRDefault="00096216" w:rsidP="00096216">
      <w:pPr>
        <w:numPr>
          <w:ilvl w:val="0"/>
          <w:numId w:val="1"/>
        </w:numPr>
        <w:rPr>
          <w:rFonts w:ascii="Tempus Sans ITC" w:hAnsi="Tempus Sans ITC"/>
          <w:sz w:val="18"/>
          <w:szCs w:val="18"/>
        </w:rPr>
      </w:pPr>
      <w:r w:rsidRPr="00770F4B">
        <w:rPr>
          <w:rFonts w:ascii="Tempus Sans ITC" w:hAnsi="Tempus Sans ITC"/>
          <w:sz w:val="18"/>
          <w:szCs w:val="18"/>
        </w:rPr>
        <w:t>Prizes must be claimed within 60 days of each draw. Unclaimed prizes will be void.</w:t>
      </w:r>
    </w:p>
    <w:p w14:paraId="31209319" w14:textId="77777777" w:rsidR="00096216" w:rsidRPr="00770F4B" w:rsidRDefault="00096216" w:rsidP="00096216">
      <w:pPr>
        <w:numPr>
          <w:ilvl w:val="0"/>
          <w:numId w:val="1"/>
        </w:numPr>
        <w:rPr>
          <w:rFonts w:ascii="Tempus Sans ITC" w:hAnsi="Tempus Sans ITC"/>
          <w:sz w:val="18"/>
          <w:szCs w:val="18"/>
        </w:rPr>
      </w:pPr>
      <w:r w:rsidRPr="00770F4B">
        <w:rPr>
          <w:rFonts w:ascii="Tempus Sans ITC" w:hAnsi="Tempus Sans ITC"/>
          <w:sz w:val="18"/>
          <w:szCs w:val="18"/>
        </w:rPr>
        <w:t>All prizes are subject to availability should any prize be unavailable, a prize of similar price or specification will be substituted. There will be no cash equivalent offered.</w:t>
      </w:r>
    </w:p>
    <w:p w14:paraId="49B7F176" w14:textId="77777777" w:rsidR="00096216" w:rsidRPr="00770F4B" w:rsidRDefault="007B0F51" w:rsidP="00096216">
      <w:pPr>
        <w:numPr>
          <w:ilvl w:val="0"/>
          <w:numId w:val="1"/>
        </w:numPr>
        <w:rPr>
          <w:rFonts w:ascii="Tempus Sans ITC" w:hAnsi="Tempus Sans ITC"/>
          <w:sz w:val="18"/>
          <w:szCs w:val="18"/>
        </w:rPr>
      </w:pPr>
      <w:r w:rsidRPr="00770F4B">
        <w:rPr>
          <w:rFonts w:ascii="Tempus Sans ITC" w:hAnsi="Tempus Sans ITC"/>
          <w:sz w:val="18"/>
          <w:szCs w:val="18"/>
        </w:rPr>
        <w:t xml:space="preserve">YogaWellbeing, </w:t>
      </w:r>
      <w:r w:rsidR="00096216" w:rsidRPr="00770F4B">
        <w:rPr>
          <w:rFonts w:ascii="Tempus Sans ITC" w:hAnsi="Tempus Sans ITC"/>
          <w:sz w:val="18"/>
          <w:szCs w:val="18"/>
        </w:rPr>
        <w:t>AppTherapy  practices are in accordance with the Data Protection Act</w:t>
      </w:r>
    </w:p>
    <w:p w14:paraId="30B70B5E" w14:textId="77777777" w:rsidR="00096216" w:rsidRPr="00770F4B" w:rsidRDefault="00096216" w:rsidP="00096216">
      <w:pPr>
        <w:numPr>
          <w:ilvl w:val="0"/>
          <w:numId w:val="1"/>
        </w:numPr>
        <w:rPr>
          <w:rFonts w:ascii="Tempus Sans ITC" w:hAnsi="Tempus Sans ITC"/>
          <w:sz w:val="18"/>
          <w:szCs w:val="18"/>
        </w:rPr>
      </w:pPr>
      <w:r w:rsidRPr="00770F4B">
        <w:rPr>
          <w:rFonts w:ascii="Tempus Sans ITC" w:hAnsi="Tempus Sans ITC"/>
          <w:sz w:val="18"/>
          <w:szCs w:val="18"/>
        </w:rPr>
        <w:t>By submitting information each visitor to</w:t>
      </w:r>
      <w:r w:rsidR="007B0F51" w:rsidRPr="00770F4B">
        <w:rPr>
          <w:rFonts w:ascii="Tempus Sans ITC" w:hAnsi="Tempus Sans ITC"/>
          <w:sz w:val="18"/>
          <w:szCs w:val="18"/>
        </w:rPr>
        <w:t xml:space="preserve"> YogaWellbeing,</w:t>
      </w:r>
      <w:r w:rsidRPr="00770F4B">
        <w:rPr>
          <w:rFonts w:ascii="Tempus Sans ITC" w:hAnsi="Tempus Sans ITC"/>
          <w:sz w:val="18"/>
          <w:szCs w:val="18"/>
        </w:rPr>
        <w:t xml:space="preserve"> AppTherapy agrees to receive offers as stated.</w:t>
      </w:r>
    </w:p>
    <w:p w14:paraId="793BE445" w14:textId="3A07D295" w:rsidR="00096216" w:rsidRPr="00770F4B" w:rsidRDefault="00096216" w:rsidP="002635DA">
      <w:pPr>
        <w:ind w:left="360"/>
        <w:rPr>
          <w:rFonts w:ascii="Tempus Sans ITC" w:hAnsi="Tempus Sans ITC"/>
          <w:sz w:val="18"/>
          <w:szCs w:val="18"/>
        </w:rPr>
      </w:pPr>
      <w:r w:rsidRPr="00770F4B">
        <w:rPr>
          <w:rFonts w:ascii="Tempus Sans ITC" w:hAnsi="Tempus Sans ITC"/>
          <w:b/>
          <w:bCs/>
          <w:sz w:val="18"/>
          <w:szCs w:val="18"/>
        </w:rPr>
        <w:t>Promoter</w:t>
      </w:r>
      <w:r w:rsidRPr="00770F4B">
        <w:rPr>
          <w:rFonts w:ascii="Tempus Sans ITC" w:hAnsi="Tempus Sans ITC"/>
          <w:sz w:val="18"/>
          <w:szCs w:val="18"/>
        </w:rPr>
        <w:t xml:space="preserve"> - unless otherwise stated the promoter of prize draws on </w:t>
      </w:r>
      <w:r w:rsidR="00A26661">
        <w:rPr>
          <w:rFonts w:ascii="Tempus Sans ITC" w:hAnsi="Tempus Sans ITC"/>
          <w:sz w:val="18"/>
          <w:szCs w:val="18"/>
        </w:rPr>
        <w:t>YogaWellbeing</w:t>
      </w:r>
      <w:r w:rsidRPr="00770F4B">
        <w:rPr>
          <w:rFonts w:ascii="Tempus Sans ITC" w:hAnsi="Tempus Sans ITC"/>
          <w:sz w:val="18"/>
          <w:szCs w:val="18"/>
        </w:rPr>
        <w:t xml:space="preserve"> is </w:t>
      </w:r>
      <w:r w:rsidR="002635DA" w:rsidRPr="00770F4B">
        <w:rPr>
          <w:rFonts w:ascii="Tempus Sans ITC" w:hAnsi="Tempus Sans ITC"/>
          <w:sz w:val="18"/>
          <w:szCs w:val="18"/>
        </w:rPr>
        <w:t xml:space="preserve">Sara Jobling Consultancy </w:t>
      </w:r>
      <w:r w:rsidRPr="00770F4B">
        <w:rPr>
          <w:rFonts w:ascii="Tempus Sans ITC" w:hAnsi="Tempus Sans ITC"/>
          <w:sz w:val="18"/>
          <w:szCs w:val="18"/>
        </w:rPr>
        <w:t xml:space="preserve">Limited, </w:t>
      </w:r>
      <w:r w:rsidR="002635DA" w:rsidRPr="00770F4B">
        <w:rPr>
          <w:rFonts w:ascii="Tempus Sans ITC" w:hAnsi="Tempus Sans ITC"/>
          <w:sz w:val="18"/>
          <w:szCs w:val="18"/>
        </w:rPr>
        <w:t>Norwood Court, Eighton Banks, Gateshead NE9 7XF</w:t>
      </w:r>
    </w:p>
    <w:p w14:paraId="09B12414" w14:textId="77777777" w:rsidR="00707247" w:rsidRPr="001D560D" w:rsidRDefault="00707247" w:rsidP="00C93788">
      <w:pPr>
        <w:rPr>
          <w:rFonts w:ascii="Tempus Sans ITC" w:hAnsi="Tempus Sans ITC"/>
          <w:sz w:val="16"/>
          <w:szCs w:val="16"/>
        </w:rPr>
      </w:pPr>
    </w:p>
    <w:sectPr w:rsidR="00707247" w:rsidRPr="001D560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4F394" w14:textId="77777777" w:rsidR="00350FE2" w:rsidRDefault="00350FE2" w:rsidP="00312A9E">
      <w:pPr>
        <w:spacing w:after="0" w:line="240" w:lineRule="auto"/>
      </w:pPr>
      <w:r>
        <w:separator/>
      </w:r>
    </w:p>
  </w:endnote>
  <w:endnote w:type="continuationSeparator" w:id="0">
    <w:p w14:paraId="28B5CDB2" w14:textId="77777777" w:rsidR="00350FE2" w:rsidRDefault="00350FE2" w:rsidP="0031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0424E" w14:textId="77777777" w:rsidR="00350FE2" w:rsidRDefault="00350FE2" w:rsidP="00312A9E">
      <w:pPr>
        <w:spacing w:after="0" w:line="240" w:lineRule="auto"/>
      </w:pPr>
      <w:r>
        <w:separator/>
      </w:r>
    </w:p>
  </w:footnote>
  <w:footnote w:type="continuationSeparator" w:id="0">
    <w:p w14:paraId="43FC5B8F" w14:textId="77777777" w:rsidR="00350FE2" w:rsidRDefault="00350FE2" w:rsidP="0031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30DA" w14:textId="4B141E21" w:rsidR="00312A9E" w:rsidRDefault="00312A9E" w:rsidP="00312A9E">
    <w:pPr>
      <w:pStyle w:val="Header"/>
      <w:jc w:val="center"/>
    </w:pPr>
    <w:r>
      <w:rPr>
        <w:noProof/>
      </w:rPr>
      <w:drawing>
        <wp:inline distT="0" distB="0" distL="0" distR="0" wp14:anchorId="5DD4C2FC" wp14:editId="729DCB46">
          <wp:extent cx="4343400" cy="1412349"/>
          <wp:effectExtent l="0" t="0" r="0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3093" cy="142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03FD7"/>
    <w:multiLevelType w:val="multilevel"/>
    <w:tmpl w:val="9A32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397B84"/>
    <w:multiLevelType w:val="hybridMultilevel"/>
    <w:tmpl w:val="7B8E7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216"/>
    <w:rsid w:val="00096216"/>
    <w:rsid w:val="000C1DE9"/>
    <w:rsid w:val="001D560D"/>
    <w:rsid w:val="002635DA"/>
    <w:rsid w:val="00312A9E"/>
    <w:rsid w:val="00350FE2"/>
    <w:rsid w:val="00707247"/>
    <w:rsid w:val="00770F4B"/>
    <w:rsid w:val="007B0F51"/>
    <w:rsid w:val="00A26661"/>
    <w:rsid w:val="00B647AB"/>
    <w:rsid w:val="00C9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7A16C"/>
  <w15:docId w15:val="{BAAA938C-38B6-425D-930D-B54D50AB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62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6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9E"/>
  </w:style>
  <w:style w:type="paragraph" w:styleId="Footer">
    <w:name w:val="footer"/>
    <w:basedOn w:val="Normal"/>
    <w:link w:val="FooterChar"/>
    <w:uiPriority w:val="99"/>
    <w:unhideWhenUsed/>
    <w:rsid w:val="00312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51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 Jobling</cp:lastModifiedBy>
  <cp:revision>6</cp:revision>
  <dcterms:created xsi:type="dcterms:W3CDTF">2012-11-14T12:28:00Z</dcterms:created>
  <dcterms:modified xsi:type="dcterms:W3CDTF">2020-12-02T14:01:00Z</dcterms:modified>
</cp:coreProperties>
</file>